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935865" w14:textId="77777777" w:rsidR="001A75D3" w:rsidRPr="001A75D3" w:rsidRDefault="001A75D3" w:rsidP="001A75D3">
      <w:pPr>
        <w:spacing w:line="360" w:lineRule="auto"/>
        <w:jc w:val="both"/>
        <w:rPr>
          <w:rFonts w:ascii="Arial" w:eastAsia="Arial" w:hAnsi="Arial" w:cs="Arial"/>
          <w:sz w:val="32"/>
          <w:szCs w:val="32"/>
        </w:rPr>
      </w:pPr>
      <w:bookmarkStart w:id="0" w:name="_Hlk196826280"/>
      <w:r w:rsidRPr="001A75D3">
        <w:rPr>
          <w:rFonts w:ascii="Arial" w:hAnsi="Arial" w:cs="Arial"/>
          <w:sz w:val="32"/>
          <w:szCs w:val="32"/>
        </w:rPr>
        <w:t>Superintendencia de Investigaciones en Función Judicial.</w:t>
      </w:r>
    </w:p>
    <w:p w14:paraId="0ECD4B2A" w14:textId="1A2A4466" w:rsidR="00F8075E" w:rsidRPr="00D510A9" w:rsidRDefault="00D510A9" w:rsidP="00D510A9">
      <w:pPr>
        <w:pBdr>
          <w:top w:val="nil"/>
          <w:left w:val="nil"/>
          <w:bottom w:val="nil"/>
          <w:right w:val="nil"/>
          <w:between w:val="nil"/>
        </w:pBdr>
        <w:spacing w:before="6" w:line="360" w:lineRule="auto"/>
        <w:jc w:val="both"/>
        <w:rPr>
          <w:rFonts w:ascii="Arial" w:hAnsi="Arial" w:cs="Arial"/>
          <w:color w:val="000000"/>
        </w:rPr>
      </w:pPr>
      <w:r w:rsidRPr="00D510A9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7CF82AB">
                <wp:simplePos x="0" y="0"/>
                <wp:positionH relativeFrom="column">
                  <wp:posOffset>62865</wp:posOffset>
                </wp:positionH>
                <wp:positionV relativeFrom="paragraph">
                  <wp:posOffset>165100</wp:posOffset>
                </wp:positionV>
                <wp:extent cx="5937250" cy="389255"/>
                <wp:effectExtent l="0" t="0" r="6350" b="10795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389255"/>
                          <a:chOff x="2311653" y="3594577"/>
                          <a:chExt cx="6068695" cy="370828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77"/>
                            <a:ext cx="6068695" cy="370828"/>
                            <a:chOff x="0" y="-3"/>
                            <a:chExt cx="6068695" cy="370828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3"/>
                              <a:ext cx="5988052" cy="364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4C3D6EF6" w:rsidR="00F8075E" w:rsidRPr="009C0671" w:rsidRDefault="009C0671">
                                <w:pPr>
                                  <w:spacing w:before="160"/>
                                  <w:ind w:left="27" w:firstLine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9C0671">
                                  <w:rPr>
                                    <w:rFonts w:ascii="Arial" w:hAnsi="Arial" w:cs="Arial"/>
                                    <w:bCs/>
                                  </w:rPr>
                                  <w:t>Jornada de criminología.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13pt;width:467.5pt;height:30.65pt;z-index:251658240;mso-wrap-distance-left:0;mso-wrap-distance-right:0;mso-width-relative:margin;mso-height-relative:margin" coordorigin="23116,35945" coordsize="60686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">
                <v:group id="Grupo 1807308203" o:spid="_x0000_s1027" style="position:absolute;left:23116;top:35945;width:60687;height:3709" coordorigin="" coordsize="60686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width:59880;height:3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4C3D6EF6" w:rsidR="00F8075E" w:rsidRPr="009C0671" w:rsidRDefault="009C0671">
                          <w:pPr>
                            <w:spacing w:before="160"/>
                            <w:ind w:left="27" w:firstLine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9C0671">
                            <w:rPr>
                              <w:rFonts w:ascii="Arial" w:hAnsi="Arial" w:cs="Arial"/>
                              <w:bCs/>
                            </w:rPr>
                            <w:t>Jornada de criminología.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</w:p>
    <w:p w14:paraId="6A1DE6C4" w14:textId="77777777" w:rsidR="00F8075E" w:rsidRPr="00D510A9" w:rsidRDefault="00F8075E" w:rsidP="00D510A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33FB4876" w14:textId="5077094F" w:rsidR="00D77786" w:rsidRPr="00D510A9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Descripción:</w:t>
      </w:r>
    </w:p>
    <w:p w14:paraId="5FF8020E" w14:textId="20788F0E" w:rsidR="001A75D3" w:rsidRDefault="009C0671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</w:t>
      </w:r>
      <w:r w:rsidRPr="009C0671">
        <w:rPr>
          <w:rFonts w:ascii="Arial" w:hAnsi="Arial" w:cs="Arial"/>
        </w:rPr>
        <w:t>objetivos educativo</w:t>
      </w:r>
      <w:r>
        <w:rPr>
          <w:rFonts w:ascii="Arial" w:hAnsi="Arial" w:cs="Arial"/>
        </w:rPr>
        <w:t xml:space="preserve"> de esta jornada</w:t>
      </w:r>
      <w:r w:rsidRPr="009C0671">
        <w:rPr>
          <w:rFonts w:ascii="Arial" w:hAnsi="Arial" w:cs="Arial"/>
        </w:rPr>
        <w:t xml:space="preserve"> busca ofrecer herramientas para un abordaje integral y profesional, sensibilizar sobre la revictimización y fomentar modelos de intervención inmediata para proteger y asistir a las víctimas.</w:t>
      </w:r>
      <w:r>
        <w:rPr>
          <w:rFonts w:ascii="Arial" w:hAnsi="Arial" w:cs="Arial"/>
        </w:rPr>
        <w:t xml:space="preserve"> </w:t>
      </w:r>
      <w:r w:rsidRPr="009C0671">
        <w:rPr>
          <w:rFonts w:ascii="Arial" w:hAnsi="Arial" w:cs="Arial"/>
        </w:rPr>
        <w:t xml:space="preserve">La Criminología estudia la delincuencia desde una perspectiva social multidimensional, analizando sus causas, impacto social, conducta y motivaciones, incluyendo la Victimología, que se dedica a estudiar a la víctima y su perfil, siendo fundamental en la investigación criminal. La integración del conocimiento teórico, experiencia y un enfoque interdisciplinario permite al personal policial ampliar su mirada investigativa, desarrollar un pensamiento crítico y evitar sesgos, abordando los hechos desde una perspectiva criminológica y victimológica. </w:t>
      </w:r>
    </w:p>
    <w:p w14:paraId="00CE5930" w14:textId="77777777" w:rsidR="009C0671" w:rsidRPr="00D510A9" w:rsidRDefault="009C0671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D510A9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Destinatarios:</w:t>
      </w:r>
    </w:p>
    <w:p w14:paraId="574E2904" w14:textId="5A5B31B6" w:rsidR="00C71223" w:rsidRDefault="001A75D3" w:rsidP="001A75D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</w:t>
      </w:r>
      <w:r w:rsidRPr="006A1AC9">
        <w:rPr>
          <w:rFonts w:ascii="Arial" w:eastAsia="Arial" w:hAnsi="Arial" w:cs="Arial"/>
        </w:rPr>
        <w:t xml:space="preserve">ersonal policial del Ministerio de Seguridad </w:t>
      </w:r>
      <w:r>
        <w:rPr>
          <w:rFonts w:ascii="Arial" w:eastAsia="Arial" w:hAnsi="Arial" w:cs="Arial"/>
        </w:rPr>
        <w:t>de la provincia de Buenos Aires que se desempeñe</w:t>
      </w:r>
      <w:r w:rsidRPr="006A1AC9">
        <w:rPr>
          <w:rFonts w:ascii="Arial" w:eastAsia="Arial" w:hAnsi="Arial" w:cs="Arial"/>
        </w:rPr>
        <w:t xml:space="preserve"> en la órbita de la Superintendencia de Investigaciones en Función Judicial</w:t>
      </w:r>
    </w:p>
    <w:p w14:paraId="39CA9F0F" w14:textId="77777777" w:rsidR="001A75D3" w:rsidRPr="00D510A9" w:rsidRDefault="001A75D3" w:rsidP="001A75D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60" w:lineRule="auto"/>
        <w:jc w:val="both"/>
        <w:rPr>
          <w:rFonts w:ascii="Arial" w:hAnsi="Arial" w:cs="Arial"/>
        </w:rPr>
      </w:pPr>
    </w:p>
    <w:p w14:paraId="44B497A8" w14:textId="1C4208B7" w:rsidR="00D77786" w:rsidRDefault="00000000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bCs/>
        </w:rPr>
      </w:pPr>
      <w:r w:rsidRPr="00D510A9">
        <w:rPr>
          <w:rFonts w:ascii="Arial" w:hAnsi="Arial" w:cs="Arial"/>
          <w:b/>
        </w:rPr>
        <w:t xml:space="preserve">Modalidad: </w:t>
      </w:r>
      <w:r w:rsidR="009C0671" w:rsidRPr="001615CC">
        <w:rPr>
          <w:rFonts w:ascii="Arial" w:hAnsi="Arial" w:cs="Arial"/>
          <w:bCs/>
        </w:rPr>
        <w:t>virtual sincrónica</w:t>
      </w:r>
    </w:p>
    <w:p w14:paraId="455F733B" w14:textId="77777777" w:rsidR="009C0671" w:rsidRPr="00D510A9" w:rsidRDefault="009C0671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0E87D0E6" w:rsidR="00D510A9" w:rsidRDefault="00000000" w:rsidP="001A75D3">
      <w:pPr>
        <w:spacing w:line="360" w:lineRule="auto"/>
        <w:jc w:val="both"/>
        <w:rPr>
          <w:rFonts w:ascii="Arial" w:eastAsia="Arial" w:hAnsi="Arial" w:cs="Arial"/>
        </w:rPr>
      </w:pPr>
      <w:r w:rsidRPr="00D510A9">
        <w:rPr>
          <w:rFonts w:ascii="Arial" w:hAnsi="Arial" w:cs="Arial"/>
          <w:b/>
        </w:rPr>
        <w:t xml:space="preserve">Carga horaria: </w:t>
      </w:r>
      <w:r w:rsidR="001A75D3" w:rsidRPr="006A1AC9">
        <w:rPr>
          <w:rFonts w:ascii="Arial" w:eastAsia="Arial" w:hAnsi="Arial" w:cs="Arial"/>
          <w:u w:val="single"/>
        </w:rPr>
        <w:t>:</w:t>
      </w:r>
      <w:r w:rsidR="001A75D3" w:rsidRPr="006A1AC9">
        <w:rPr>
          <w:rFonts w:ascii="Arial" w:eastAsia="Arial" w:hAnsi="Arial" w:cs="Arial"/>
        </w:rPr>
        <w:t xml:space="preserve"> 4 horas reloj</w:t>
      </w:r>
      <w:r w:rsidR="001A75D3">
        <w:rPr>
          <w:rFonts w:ascii="Arial" w:eastAsia="Arial" w:hAnsi="Arial" w:cs="Arial"/>
        </w:rPr>
        <w:t>.</w:t>
      </w:r>
    </w:p>
    <w:p w14:paraId="58E1B249" w14:textId="77777777" w:rsidR="001A75D3" w:rsidRPr="00D510A9" w:rsidRDefault="001A75D3" w:rsidP="001A75D3">
      <w:pPr>
        <w:spacing w:line="360" w:lineRule="auto"/>
        <w:jc w:val="both"/>
        <w:rPr>
          <w:rFonts w:ascii="Arial" w:hAnsi="Arial" w:cs="Arial"/>
        </w:rPr>
      </w:pPr>
    </w:p>
    <w:p w14:paraId="709C019A" w14:textId="68717898" w:rsidR="00D510A9" w:rsidRPr="001A75D3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Ediciones</w:t>
      </w:r>
      <w:r w:rsidR="001A75D3">
        <w:rPr>
          <w:rFonts w:ascii="Arial" w:hAnsi="Arial" w:cs="Arial"/>
          <w:sz w:val="22"/>
          <w:szCs w:val="22"/>
        </w:rPr>
        <w:t xml:space="preserve">: </w:t>
      </w:r>
      <w:r w:rsidR="001A75D3" w:rsidRPr="001A75D3">
        <w:rPr>
          <w:rFonts w:ascii="Arial" w:hAnsi="Arial" w:cs="Arial"/>
          <w:b w:val="0"/>
          <w:bCs w:val="0"/>
          <w:sz w:val="22"/>
          <w:szCs w:val="22"/>
        </w:rPr>
        <w:t>una edición.</w:t>
      </w:r>
    </w:p>
    <w:p w14:paraId="0CA49959" w14:textId="77777777" w:rsidR="00F8075E" w:rsidRPr="00D510A9" w:rsidRDefault="00F8075E" w:rsidP="001A75D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1B52987A" w14:textId="0C554378" w:rsidR="001A75D3" w:rsidRPr="006A1AC9" w:rsidRDefault="00000000" w:rsidP="001A75D3">
      <w:pPr>
        <w:spacing w:line="360" w:lineRule="auto"/>
        <w:jc w:val="both"/>
        <w:rPr>
          <w:rFonts w:ascii="Arial" w:eastAsia="Arial" w:hAnsi="Arial" w:cs="Arial"/>
        </w:rPr>
      </w:pPr>
      <w:r w:rsidRPr="00D510A9">
        <w:rPr>
          <w:rFonts w:ascii="Arial" w:hAnsi="Arial" w:cs="Arial"/>
          <w:b/>
        </w:rPr>
        <w:t xml:space="preserve">Fecha de inicio y finalización: </w:t>
      </w:r>
      <w:r w:rsidR="001A75D3" w:rsidRPr="006A1AC9">
        <w:rPr>
          <w:rFonts w:ascii="Arial" w:eastAsia="Arial" w:hAnsi="Arial" w:cs="Arial"/>
        </w:rPr>
        <w:t>inicio previst</w:t>
      </w:r>
      <w:r w:rsidR="001A75D3">
        <w:rPr>
          <w:rFonts w:ascii="Arial" w:eastAsia="Arial" w:hAnsi="Arial" w:cs="Arial"/>
        </w:rPr>
        <w:t>o</w:t>
      </w:r>
      <w:r w:rsidR="001A75D3" w:rsidRPr="006A1AC9">
        <w:rPr>
          <w:rFonts w:ascii="Arial" w:eastAsia="Arial" w:hAnsi="Arial" w:cs="Arial"/>
        </w:rPr>
        <w:t xml:space="preserve"> para  primer semestre del ciclo lectivo 2025.</w:t>
      </w:r>
    </w:p>
    <w:p w14:paraId="49FFFA58" w14:textId="4AB04D92" w:rsidR="00D510A9" w:rsidRPr="00D510A9" w:rsidRDefault="00D510A9" w:rsidP="001A75D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353BBF0D" w14:textId="03DD7AA3" w:rsidR="00F8075E" w:rsidRDefault="00000000" w:rsidP="001A75D3">
      <w:pPr>
        <w:spacing w:line="360" w:lineRule="auto"/>
        <w:jc w:val="both"/>
        <w:rPr>
          <w:rFonts w:ascii="Arial" w:hAnsi="Arial" w:cs="Arial"/>
        </w:rPr>
      </w:pPr>
      <w:r w:rsidRPr="00D510A9">
        <w:rPr>
          <w:rFonts w:ascii="Arial" w:hAnsi="Arial" w:cs="Arial"/>
          <w:b/>
        </w:rPr>
        <w:t xml:space="preserve">Cupo: </w:t>
      </w:r>
      <w:r w:rsidR="001A75D3">
        <w:rPr>
          <w:rFonts w:ascii="Arial" w:hAnsi="Arial" w:cs="Arial"/>
        </w:rPr>
        <w:t>30</w:t>
      </w:r>
      <w:r w:rsidR="00C71223" w:rsidRPr="00857764">
        <w:rPr>
          <w:rFonts w:ascii="Arial" w:hAnsi="Arial" w:cs="Arial"/>
        </w:rPr>
        <w:t xml:space="preserve"> vacantes.</w:t>
      </w:r>
    </w:p>
    <w:p w14:paraId="58C17CC9" w14:textId="77777777" w:rsidR="001A75D3" w:rsidRPr="00D510A9" w:rsidRDefault="001A75D3" w:rsidP="001A75D3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D510A9" w:rsidRDefault="00000000" w:rsidP="001A75D3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D510A9">
        <w:rPr>
          <w:rFonts w:ascii="Arial" w:hAnsi="Arial" w:cs="Arial"/>
          <w:sz w:val="22"/>
          <w:szCs w:val="22"/>
        </w:rPr>
        <w:t>Medio de contacto:</w:t>
      </w:r>
    </w:p>
    <w:bookmarkEnd w:id="0"/>
    <w:p w14:paraId="7DFD0FBD" w14:textId="15CD5A4A" w:rsidR="00F8075E" w:rsidRPr="00D510A9" w:rsidRDefault="00EE26ED" w:rsidP="00EE26E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spacing w:line="360" w:lineRule="auto"/>
        <w:ind w:left="357" w:hanging="357"/>
        <w:jc w:val="both"/>
        <w:rPr>
          <w:rFonts w:ascii="Arial" w:hAnsi="Arial" w:cs="Arial"/>
          <w:color w:val="000000"/>
        </w:rPr>
      </w:pPr>
      <w:r w:rsidRPr="006A1AC9">
        <w:rPr>
          <w:rFonts w:ascii="Arial" w:eastAsia="Arial" w:hAnsi="Arial" w:cs="Arial"/>
        </w:rPr>
        <w:t xml:space="preserve">Contacto: </w:t>
      </w:r>
      <w:hyperlink r:id="rId9" w:history="1">
        <w:r w:rsidRPr="00505E57">
          <w:rPr>
            <w:rStyle w:val="Hipervnculo"/>
            <w:rFonts w:ascii="Arial" w:eastAsia="Arial" w:hAnsi="Arial" w:cs="Arial"/>
          </w:rPr>
          <w:t>psicologosdaccvi@gmail.com</w:t>
        </w:r>
      </w:hyperlink>
      <w:r>
        <w:rPr>
          <w:rFonts w:ascii="Arial" w:eastAsia="Arial" w:hAnsi="Arial" w:cs="Arial"/>
        </w:rPr>
        <w:t>.</w:t>
      </w:r>
    </w:p>
    <w:sectPr w:rsidR="00F8075E" w:rsidRPr="00D510A9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8D3CC" w14:textId="77777777" w:rsidR="00FF64A1" w:rsidRDefault="00FF64A1" w:rsidP="00C71223">
      <w:r>
        <w:separator/>
      </w:r>
    </w:p>
  </w:endnote>
  <w:endnote w:type="continuationSeparator" w:id="0">
    <w:p w14:paraId="665AD9C6" w14:textId="77777777" w:rsidR="00FF64A1" w:rsidRDefault="00FF64A1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8CA40BE7-7E53-44CA-922A-82CC8B105C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5968E644-645E-4A6D-A2DF-60C94D0BBD88}"/>
    <w:embedBold r:id="rId3" w:fontKey="{99A51B6A-1BA3-44D4-B1B9-117EFD6F98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F9FBE91-A1C4-4F59-B541-1C7478A0975A}"/>
    <w:embedItalic r:id="rId5" w:fontKey="{C00D8AE1-969F-4F67-9C5F-69030D3A14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09E1036-F45B-4B30-99E4-0878AF02CE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D6686" w14:textId="77777777" w:rsidR="00FF64A1" w:rsidRDefault="00FF64A1" w:rsidP="00C71223">
      <w:r>
        <w:separator/>
      </w:r>
    </w:p>
  </w:footnote>
  <w:footnote w:type="continuationSeparator" w:id="0">
    <w:p w14:paraId="2292352C" w14:textId="77777777" w:rsidR="00FF64A1" w:rsidRDefault="00FF64A1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1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35118451">
    <w:abstractNumId w:val="0"/>
  </w:num>
  <w:num w:numId="2" w16cid:durableId="1999307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10325F"/>
    <w:rsid w:val="0017187A"/>
    <w:rsid w:val="001A75D3"/>
    <w:rsid w:val="009C0671"/>
    <w:rsid w:val="009E2424"/>
    <w:rsid w:val="00A811A4"/>
    <w:rsid w:val="00C71223"/>
    <w:rsid w:val="00D510A9"/>
    <w:rsid w:val="00D77786"/>
    <w:rsid w:val="00E4257B"/>
    <w:rsid w:val="00EE26ED"/>
    <w:rsid w:val="00F8075E"/>
    <w:rsid w:val="00FF6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psicologosdaccvi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208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2025-04-29T17:17:00Z</dcterms:created>
  <dcterms:modified xsi:type="dcterms:W3CDTF">2025-04-29T17:17:00Z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